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67465" w:rsidRPr="009E5D63" w:rsidTr="002E2F6C">
        <w:tc>
          <w:tcPr>
            <w:tcW w:w="9854" w:type="dxa"/>
          </w:tcPr>
          <w:p w:rsidR="00267465" w:rsidRPr="009E5D63" w:rsidRDefault="00267465" w:rsidP="002E2F6C">
            <w:pPr>
              <w:tabs>
                <w:tab w:val="left" w:pos="9720"/>
              </w:tabs>
              <w:jc w:val="center"/>
            </w:pPr>
            <w:r w:rsidRPr="009E5D63"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pt;height:59.75pt" o:ole="" filled="t">
                  <v:fill color2="black"/>
                  <v:imagedata r:id="rId9" o:title=""/>
                </v:shape>
                <o:OLEObject Type="Embed" ProgID="Word.Picture.8" ShapeID="_x0000_i1025" DrawAspect="Content" ObjectID="_1678800539" r:id="rId10"/>
              </w:object>
            </w:r>
          </w:p>
          <w:p w:rsidR="00267465" w:rsidRPr="009E5D63" w:rsidRDefault="00267465" w:rsidP="00267465">
            <w:pPr>
              <w:pStyle w:val="4"/>
              <w:numPr>
                <w:ilvl w:val="3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bCs/>
                <w:sz w:val="40"/>
                <w:szCs w:val="40"/>
              </w:rPr>
            </w:pPr>
            <w:r w:rsidRPr="009E5D63">
              <w:rPr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sz w:val="10"/>
              </w:rPr>
            </w:pP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sz w:val="24"/>
                <w:szCs w:val="29"/>
              </w:rPr>
            </w:pPr>
            <w:r w:rsidRPr="009E5D63">
              <w:rPr>
                <w:b/>
                <w:sz w:val="24"/>
                <w:szCs w:val="29"/>
              </w:rPr>
              <w:t>ХАНТЫ-МАНСИЙСКОГО АВТОНОМНОГО ОКРУГА - ЮГРЫ</w:t>
            </w: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sz w:val="32"/>
                <w:szCs w:val="32"/>
              </w:rPr>
            </w:pPr>
          </w:p>
          <w:p w:rsidR="00267465" w:rsidRPr="009E5D63" w:rsidRDefault="00267465" w:rsidP="00267465">
            <w:pPr>
              <w:pStyle w:val="3"/>
              <w:numPr>
                <w:ilvl w:val="2"/>
                <w:numId w:val="4"/>
              </w:numPr>
              <w:tabs>
                <w:tab w:val="left" w:pos="0"/>
                <w:tab w:val="left" w:pos="9720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9E5D63">
              <w:rPr>
                <w:b/>
                <w:bCs/>
                <w:sz w:val="32"/>
                <w:szCs w:val="32"/>
              </w:rPr>
              <w:t>ПОСТАНОВЛЕНИЕ</w:t>
            </w:r>
          </w:p>
          <w:p w:rsidR="00267465" w:rsidRPr="009E5D63" w:rsidRDefault="00267465" w:rsidP="002E2F6C">
            <w:pPr>
              <w:jc w:val="center"/>
              <w:rPr>
                <w:sz w:val="32"/>
                <w:szCs w:val="32"/>
              </w:rPr>
            </w:pPr>
          </w:p>
          <w:p w:rsidR="00267465" w:rsidRPr="00043F45" w:rsidRDefault="001C46FC" w:rsidP="001C46FC">
            <w:pPr>
              <w:jc w:val="center"/>
            </w:pPr>
            <w:r>
              <w:rPr>
                <w:b/>
              </w:rPr>
              <w:t>От 24.02.2021</w:t>
            </w:r>
            <w:r w:rsidR="00267465" w:rsidRPr="009E5D63">
              <w:t xml:space="preserve">                                                                                           </w:t>
            </w:r>
            <w:r w:rsidR="00267465" w:rsidRPr="009E5D63">
              <w:rPr>
                <w:b/>
              </w:rPr>
              <w:t>№</w:t>
            </w:r>
            <w:r>
              <w:rPr>
                <w:b/>
              </w:rPr>
              <w:t xml:space="preserve"> 169</w:t>
            </w:r>
          </w:p>
        </w:tc>
      </w:tr>
    </w:tbl>
    <w:p w:rsidR="000C0B8C" w:rsidRPr="009E5D63" w:rsidRDefault="000C0B8C" w:rsidP="000C0B8C">
      <w:pPr>
        <w:jc w:val="right"/>
        <w:rPr>
          <w:rFonts w:eastAsiaTheme="minorEastAsi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0C0B8C" w:rsidRPr="009E5D63" w:rsidTr="00324074">
        <w:trPr>
          <w:trHeight w:val="1396"/>
        </w:trPr>
        <w:tc>
          <w:tcPr>
            <w:tcW w:w="5386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E5D63">
              <w:rPr>
                <w:b/>
                <w:sz w:val="28"/>
                <w:szCs w:val="28"/>
              </w:rPr>
              <w:t xml:space="preserve">О внесении изменений в  </w:t>
            </w:r>
            <w:r w:rsidR="00A64281" w:rsidRPr="009E5D6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муниципальную программу «Разработка документов градостроительного регулирования города Покачи», утвержденную постановлением </w:t>
            </w:r>
            <w:r w:rsidR="002E2F6C" w:rsidRPr="009E5D63">
              <w:rPr>
                <w:b/>
                <w:sz w:val="28"/>
                <w:szCs w:val="28"/>
              </w:rPr>
              <w:t>администрации города Покачи</w:t>
            </w:r>
            <w:r w:rsidR="00A64281" w:rsidRPr="009E5D63">
              <w:rPr>
                <w:b/>
                <w:sz w:val="28"/>
                <w:szCs w:val="28"/>
              </w:rPr>
              <w:t xml:space="preserve"> от 12.10.2018 №1018 </w:t>
            </w:r>
          </w:p>
          <w:p w:rsidR="000C0B8C" w:rsidRDefault="000C0B8C" w:rsidP="00324074">
            <w:pPr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  <w:p w:rsidR="00043F45" w:rsidRPr="009E5D63" w:rsidRDefault="00043F45" w:rsidP="00324074">
            <w:pPr>
              <w:jc w:val="both"/>
              <w:rPr>
                <w:rFonts w:eastAsiaTheme="minorEastAsia"/>
                <w:b/>
                <w:sz w:val="28"/>
                <w:szCs w:val="28"/>
              </w:rPr>
            </w:pPr>
          </w:p>
        </w:tc>
      </w:tr>
    </w:tbl>
    <w:p w:rsidR="00566BF3" w:rsidRPr="009E5D63" w:rsidRDefault="00566BF3" w:rsidP="00566BF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E5D63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1" w:history="1">
        <w:r w:rsidRPr="009E5D63">
          <w:rPr>
            <w:rFonts w:eastAsiaTheme="minorHAnsi"/>
            <w:sz w:val="28"/>
            <w:szCs w:val="28"/>
            <w:lang w:eastAsia="en-US"/>
          </w:rPr>
          <w:t>частью 2 статьи 179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12" w:history="1">
        <w:r w:rsidRPr="009E5D63">
          <w:rPr>
            <w:rFonts w:eastAsiaTheme="minorHAnsi"/>
            <w:sz w:val="28"/>
            <w:szCs w:val="28"/>
            <w:lang w:eastAsia="en-US"/>
          </w:rPr>
          <w:t>бюджетом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города Покачи на 2020 год и на плановый период 2021 и 2022 годов, утвержденным решением Думы города Покачи от 13.12.2019           № 98, с </w:t>
      </w:r>
      <w:hyperlink r:id="rId13" w:history="1">
        <w:r w:rsidRPr="009E5D63">
          <w:rPr>
            <w:rFonts w:eastAsiaTheme="minorHAnsi"/>
            <w:sz w:val="28"/>
            <w:szCs w:val="28"/>
            <w:lang w:eastAsia="en-US"/>
          </w:rPr>
          <w:t>пунктом 3 части 3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, </w:t>
      </w:r>
      <w:hyperlink r:id="rId14" w:history="1">
        <w:r w:rsidRPr="009E5D63">
          <w:rPr>
            <w:rFonts w:eastAsiaTheme="minorHAnsi"/>
            <w:sz w:val="28"/>
            <w:szCs w:val="28"/>
            <w:lang w:eastAsia="en-US"/>
          </w:rPr>
          <w:t>части 5 статьи 3</w:t>
        </w:r>
      </w:hyperlink>
      <w:r w:rsidRPr="009E5D63">
        <w:rPr>
          <w:rFonts w:eastAsiaTheme="minorHAnsi"/>
          <w:sz w:val="28"/>
          <w:szCs w:val="28"/>
          <w:lang w:eastAsia="en-US"/>
        </w:rPr>
        <w:t xml:space="preserve"> Порядка принятия решения                     о разработке муниципальных программ города Покачи, их формирования, утверждения и реализации в соответствии с национальными</w:t>
      </w:r>
      <w:proofErr w:type="gramEnd"/>
      <w:r w:rsidRPr="009E5D63">
        <w:rPr>
          <w:rFonts w:eastAsiaTheme="minorHAnsi"/>
          <w:sz w:val="28"/>
          <w:szCs w:val="28"/>
          <w:lang w:eastAsia="en-US"/>
        </w:rPr>
        <w:t xml:space="preserve"> целями развития, утвержденного постановлением администрации города Покачи                            от 10.10.2019 № 898:</w:t>
      </w:r>
    </w:p>
    <w:p w:rsidR="000C0B8C" w:rsidRPr="009E5D63" w:rsidRDefault="00A64281" w:rsidP="00267465">
      <w:pPr>
        <w:pStyle w:val="a3"/>
        <w:tabs>
          <w:tab w:val="left" w:pos="1134"/>
        </w:tabs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1</w:t>
      </w:r>
      <w:r w:rsidR="00267465" w:rsidRPr="009E5D63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 xml:space="preserve">Внести в муниципальную программу «Разработка документов градостроительного регулирования города Покачи», утвержденную постановлением </w:t>
      </w:r>
      <w:r w:rsidRPr="009E5D63">
        <w:rPr>
          <w:sz w:val="28"/>
          <w:szCs w:val="28"/>
        </w:rPr>
        <w:t>администрации города Покачи  от 12.10.2018 №1018</w:t>
      </w:r>
      <w:r w:rsidR="008D4BA0">
        <w:rPr>
          <w:sz w:val="28"/>
          <w:szCs w:val="28"/>
        </w:rPr>
        <w:t xml:space="preserve"> (далее – муниципальная программа), 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следующие изменения: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1)</w:t>
      </w:r>
      <w:r w:rsidRPr="009E5D63">
        <w:rPr>
          <w:rFonts w:eastAsiaTheme="minorHAnsi"/>
          <w:bCs/>
          <w:sz w:val="28"/>
          <w:szCs w:val="28"/>
          <w:lang w:eastAsia="en-US"/>
        </w:rPr>
        <w:tab/>
        <w:t>строку 11 паспорта муниципальной программы изложить в следующей редакции: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123"/>
        <w:gridCol w:w="5913"/>
      </w:tblGrid>
      <w:tr w:rsidR="000C0B8C" w:rsidRPr="009E5D63" w:rsidTr="00324074">
        <w:tc>
          <w:tcPr>
            <w:tcW w:w="709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>11</w:t>
            </w:r>
          </w:p>
        </w:tc>
        <w:tc>
          <w:tcPr>
            <w:tcW w:w="3123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>Параметры финансового обеспечения муниципальной программы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5913" w:type="dxa"/>
          </w:tcPr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 xml:space="preserve">Общий объем финансового обеспечения муниципальной программы за 2019 - 2030 годы – </w:t>
            </w:r>
            <w:r w:rsidR="00DE6809">
              <w:rPr>
                <w:color w:val="000000"/>
                <w:sz w:val="28"/>
                <w:szCs w:val="16"/>
              </w:rPr>
              <w:t>71 172 366,91</w:t>
            </w:r>
            <w:r w:rsidRPr="009E5D63">
              <w:rPr>
                <w:color w:val="000000"/>
                <w:sz w:val="28"/>
                <w:szCs w:val="16"/>
              </w:rPr>
              <w:t xml:space="preserve"> </w:t>
            </w:r>
            <w:r w:rsidRPr="009E5D63">
              <w:rPr>
                <w:rFonts w:eastAsiaTheme="minorHAnsi"/>
                <w:sz w:val="28"/>
                <w:lang w:eastAsia="en-US"/>
              </w:rPr>
              <w:t xml:space="preserve">рублей, в том числе по годам: 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  <w:r w:rsidRPr="009E5D63">
              <w:rPr>
                <w:rFonts w:eastAsiaTheme="minorHAnsi"/>
                <w:sz w:val="28"/>
                <w:lang w:eastAsia="en-US"/>
              </w:rPr>
              <w:t xml:space="preserve">2019 год – </w:t>
            </w:r>
            <w:r w:rsidR="00DE6809">
              <w:rPr>
                <w:rFonts w:eastAsiaTheme="minorHAnsi"/>
                <w:sz w:val="28"/>
                <w:szCs w:val="28"/>
                <w:lang w:eastAsia="en-US"/>
              </w:rPr>
              <w:t>16 829 080,11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 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2020 год –</w:t>
            </w:r>
            <w:r w:rsidR="00DE6809">
              <w:rPr>
                <w:sz w:val="28"/>
                <w:szCs w:val="28"/>
              </w:rPr>
              <w:t>17 427 118</w:t>
            </w:r>
            <w:r w:rsidRPr="009E5D63">
              <w:rPr>
                <w:sz w:val="28"/>
                <w:szCs w:val="28"/>
              </w:rPr>
              <w:t xml:space="preserve">,38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2021 год –</w:t>
            </w:r>
            <w:r w:rsidR="00802B90" w:rsidRPr="009E5D63">
              <w:rPr>
                <w:sz w:val="28"/>
                <w:szCs w:val="28"/>
              </w:rPr>
              <w:t>14 251 000</w:t>
            </w:r>
            <w:r w:rsidRPr="009E5D63">
              <w:rPr>
                <w:sz w:val="28"/>
                <w:szCs w:val="28"/>
              </w:rPr>
              <w:t>,00</w:t>
            </w:r>
            <w:r w:rsidR="00802B90" w:rsidRPr="009E5D63">
              <w:rPr>
                <w:sz w:val="28"/>
                <w:szCs w:val="28"/>
              </w:rPr>
              <w:t xml:space="preserve">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2022 год – </w:t>
            </w:r>
            <w:r w:rsidR="00802B90" w:rsidRPr="009E5D63">
              <w:rPr>
                <w:sz w:val="28"/>
                <w:szCs w:val="28"/>
              </w:rPr>
              <w:t>14 103</w:t>
            </w:r>
            <w:r w:rsidRPr="009E5D63">
              <w:rPr>
                <w:sz w:val="28"/>
                <w:szCs w:val="28"/>
              </w:rPr>
              <w:t xml:space="preserve"> 900,00</w:t>
            </w:r>
            <w:r w:rsidR="00802B90" w:rsidRPr="009E5D63">
              <w:rPr>
                <w:sz w:val="28"/>
                <w:szCs w:val="28"/>
              </w:rPr>
              <w:t xml:space="preserve">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2023 год – </w:t>
            </w:r>
            <w:r w:rsidR="00D35253" w:rsidRPr="009E5D63">
              <w:rPr>
                <w:sz w:val="28"/>
                <w:szCs w:val="28"/>
              </w:rPr>
              <w:t xml:space="preserve">8 561 268,42 </w:t>
            </w:r>
            <w:r w:rsidRPr="009E5D63">
              <w:rPr>
                <w:rFonts w:eastAsiaTheme="minorHAnsi"/>
                <w:sz w:val="28"/>
                <w:szCs w:val="28"/>
                <w:lang w:eastAsia="en-US"/>
              </w:rPr>
              <w:t>рублей;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5D63">
              <w:rPr>
                <w:rFonts w:eastAsiaTheme="minorHAnsi"/>
                <w:sz w:val="28"/>
                <w:szCs w:val="28"/>
                <w:lang w:eastAsia="en-US"/>
              </w:rPr>
              <w:t xml:space="preserve">2024- 2030 год - 0 рублей. </w:t>
            </w:r>
          </w:p>
          <w:p w:rsidR="000C0B8C" w:rsidRPr="009E5D63" w:rsidRDefault="000C0B8C" w:rsidP="00324074">
            <w:pPr>
              <w:jc w:val="both"/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t>»;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9E5D63">
        <w:rPr>
          <w:rFonts w:eastAsiaTheme="minorHAnsi"/>
          <w:bCs/>
          <w:sz w:val="28"/>
          <w:szCs w:val="28"/>
          <w:lang w:eastAsia="en-US"/>
        </w:rPr>
        <w:lastRenderedPageBreak/>
        <w:t>2)</w:t>
      </w:r>
      <w:r w:rsidRPr="009E5D63">
        <w:rPr>
          <w:bCs/>
          <w:sz w:val="28"/>
          <w:szCs w:val="28"/>
        </w:rPr>
        <w:tab/>
      </w:r>
      <w:r w:rsidRPr="009E5D63">
        <w:rPr>
          <w:rFonts w:eastAsiaTheme="minorHAnsi"/>
          <w:sz w:val="28"/>
          <w:szCs w:val="28"/>
          <w:lang w:eastAsia="en-US"/>
        </w:rPr>
        <w:t>таблицу 2 статьи 5 муниципальной программы изложить в новой редакции согласно приложению к настоящему постановлению.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C0B8C" w:rsidRPr="009E5D63">
        <w:rPr>
          <w:bCs/>
          <w:sz w:val="28"/>
          <w:szCs w:val="28"/>
        </w:rPr>
        <w:t>.</w:t>
      </w:r>
      <w:r w:rsidR="000C0B8C" w:rsidRPr="009E5D63">
        <w:rPr>
          <w:bCs/>
          <w:sz w:val="28"/>
          <w:szCs w:val="28"/>
        </w:rPr>
        <w:tab/>
      </w:r>
      <w:proofErr w:type="gramStart"/>
      <w:r w:rsidR="005A1E41">
        <w:rPr>
          <w:bCs/>
          <w:sz w:val="28"/>
          <w:szCs w:val="28"/>
        </w:rPr>
        <w:t>Исполняющему обязанности н</w:t>
      </w:r>
      <w:r w:rsidR="005A1E41" w:rsidRPr="009E5D63">
        <w:rPr>
          <w:bCs/>
          <w:sz w:val="28"/>
          <w:szCs w:val="28"/>
        </w:rPr>
        <w:t>ачальник</w:t>
      </w:r>
      <w:r w:rsidR="005A1E41">
        <w:rPr>
          <w:bCs/>
          <w:sz w:val="28"/>
          <w:szCs w:val="28"/>
        </w:rPr>
        <w:t>а</w:t>
      </w:r>
      <w:r w:rsidR="005A1E41" w:rsidRPr="009E5D63">
        <w:rPr>
          <w:bCs/>
          <w:sz w:val="28"/>
          <w:szCs w:val="28"/>
        </w:rPr>
        <w:t xml:space="preserve"> </w:t>
      </w:r>
      <w:r w:rsidR="000C0B8C" w:rsidRPr="009E5D63">
        <w:rPr>
          <w:bCs/>
          <w:sz w:val="28"/>
          <w:szCs w:val="28"/>
        </w:rPr>
        <w:t>отдела архитектуры и градостроительства администрации города Покачи (</w:t>
      </w:r>
      <w:proofErr w:type="spellStart"/>
      <w:r w:rsidR="005A1E41">
        <w:rPr>
          <w:bCs/>
          <w:sz w:val="28"/>
          <w:szCs w:val="28"/>
        </w:rPr>
        <w:t>Таборовский</w:t>
      </w:r>
      <w:proofErr w:type="spellEnd"/>
      <w:r w:rsidR="005A1E41">
        <w:rPr>
          <w:bCs/>
          <w:sz w:val="28"/>
          <w:szCs w:val="28"/>
        </w:rPr>
        <w:t xml:space="preserve"> И.А</w:t>
      </w:r>
      <w:r w:rsidR="000C0B8C" w:rsidRPr="009E5D63">
        <w:rPr>
          <w:bCs/>
          <w:sz w:val="28"/>
          <w:szCs w:val="28"/>
        </w:rPr>
        <w:t>.) обеспечить размещение муниципальной программы «Разработка документов градостроительного регулирования города Покачи»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семи рабочих дней со дня вступления в силу настоящего постановления.</w:t>
      </w:r>
      <w:proofErr w:type="gramEnd"/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ab/>
        <w:t xml:space="preserve">Настоящее постановление вступает в силу </w:t>
      </w:r>
      <w:r w:rsidR="00A31EBB" w:rsidRPr="009E5D63">
        <w:rPr>
          <w:rFonts w:eastAsiaTheme="minorHAnsi"/>
          <w:bCs/>
          <w:sz w:val="28"/>
          <w:szCs w:val="28"/>
          <w:lang w:eastAsia="en-US"/>
        </w:rPr>
        <w:t>после</w:t>
      </w:r>
      <w:r w:rsidR="00AE48FC">
        <w:rPr>
          <w:rFonts w:eastAsiaTheme="minorHAnsi"/>
          <w:bCs/>
          <w:sz w:val="28"/>
          <w:szCs w:val="28"/>
          <w:lang w:eastAsia="en-US"/>
        </w:rPr>
        <w:t xml:space="preserve"> его официального опубликования</w:t>
      </w:r>
      <w:r w:rsidR="005A1E41">
        <w:rPr>
          <w:rFonts w:eastAsiaTheme="minorHAnsi"/>
          <w:bCs/>
          <w:sz w:val="28"/>
          <w:szCs w:val="28"/>
          <w:lang w:eastAsia="en-US"/>
        </w:rPr>
        <w:t xml:space="preserve"> и распространяет свое действие на </w:t>
      </w:r>
      <w:proofErr w:type="gramStart"/>
      <w:r w:rsidR="005A1E41">
        <w:rPr>
          <w:rFonts w:eastAsiaTheme="minorHAnsi"/>
          <w:bCs/>
          <w:sz w:val="28"/>
          <w:szCs w:val="28"/>
          <w:lang w:eastAsia="en-US"/>
        </w:rPr>
        <w:t>правоотношения</w:t>
      </w:r>
      <w:proofErr w:type="gramEnd"/>
      <w:r w:rsidR="005A1E41">
        <w:rPr>
          <w:rFonts w:eastAsiaTheme="minorHAnsi"/>
          <w:bCs/>
          <w:sz w:val="28"/>
          <w:szCs w:val="28"/>
          <w:lang w:eastAsia="en-US"/>
        </w:rPr>
        <w:t xml:space="preserve"> возникшие с 24.11.2020 и действует по </w:t>
      </w:r>
      <w:r w:rsidR="005B0933">
        <w:rPr>
          <w:rFonts w:eastAsiaTheme="minorHAnsi"/>
          <w:bCs/>
          <w:sz w:val="28"/>
          <w:szCs w:val="28"/>
          <w:lang w:eastAsia="en-US"/>
        </w:rPr>
        <w:t>29</w:t>
      </w:r>
      <w:r w:rsidR="005A1E41">
        <w:rPr>
          <w:rFonts w:eastAsiaTheme="minorHAnsi"/>
          <w:bCs/>
          <w:sz w:val="28"/>
          <w:szCs w:val="28"/>
          <w:lang w:eastAsia="en-US"/>
        </w:rPr>
        <w:t>.12.2020</w:t>
      </w:r>
      <w:r w:rsidR="00AE48FC">
        <w:rPr>
          <w:rFonts w:eastAsiaTheme="minorHAnsi"/>
          <w:bCs/>
          <w:sz w:val="28"/>
          <w:szCs w:val="28"/>
          <w:lang w:eastAsia="en-US"/>
        </w:rPr>
        <w:t>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ab/>
        <w:t>Опубликовать настоящее постановление в газете «Покачевский вестник».</w:t>
      </w:r>
    </w:p>
    <w:p w:rsidR="000C0B8C" w:rsidRPr="009E5D63" w:rsidRDefault="008D4BA0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  <w:r w:rsidR="000C0B8C" w:rsidRPr="009E5D63">
        <w:rPr>
          <w:rFonts w:eastAsiaTheme="minorHAnsi"/>
          <w:bCs/>
          <w:sz w:val="28"/>
          <w:szCs w:val="28"/>
          <w:lang w:eastAsia="en-US"/>
        </w:rPr>
        <w:tab/>
      </w:r>
      <w:proofErr w:type="gramStart"/>
      <w:r w:rsidR="000C0B8C" w:rsidRPr="009E5D63">
        <w:rPr>
          <w:rFonts w:eastAsiaTheme="minorHAnsi"/>
          <w:bCs/>
          <w:sz w:val="28"/>
          <w:szCs w:val="28"/>
          <w:lang w:eastAsia="en-US"/>
        </w:rPr>
        <w:t>Контроль за</w:t>
      </w:r>
      <w:proofErr w:type="gramEnd"/>
      <w:r w:rsidR="000C0B8C" w:rsidRPr="009E5D63">
        <w:rPr>
          <w:rFonts w:eastAsiaTheme="minorHAnsi"/>
          <w:bCs/>
          <w:sz w:val="28"/>
          <w:szCs w:val="28"/>
          <w:lang w:eastAsia="en-US"/>
        </w:rPr>
        <w:t xml:space="preserve"> выполнением постановления возложить на заместителя главы города Покачи Н.Ш. </w:t>
      </w:r>
      <w:proofErr w:type="spellStart"/>
      <w:r w:rsidR="000C0B8C" w:rsidRPr="009E5D63">
        <w:rPr>
          <w:rFonts w:eastAsiaTheme="minorHAnsi"/>
          <w:bCs/>
          <w:sz w:val="28"/>
          <w:szCs w:val="28"/>
          <w:lang w:eastAsia="en-US"/>
        </w:rPr>
        <w:t>Вафина</w:t>
      </w:r>
      <w:proofErr w:type="spellEnd"/>
      <w:r w:rsidR="000C0B8C" w:rsidRPr="009E5D63">
        <w:rPr>
          <w:rFonts w:eastAsiaTheme="minorHAnsi"/>
          <w:bCs/>
          <w:sz w:val="28"/>
          <w:szCs w:val="28"/>
          <w:lang w:eastAsia="en-US"/>
        </w:rPr>
        <w:t>.</w:t>
      </w: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C0B8C" w:rsidRPr="009E5D63" w:rsidRDefault="000C0B8C" w:rsidP="000C0B8C">
      <w:pPr>
        <w:pStyle w:val="a3"/>
        <w:tabs>
          <w:tab w:val="left" w:pos="709"/>
          <w:tab w:val="left" w:pos="1134"/>
        </w:tabs>
        <w:ind w:left="709"/>
        <w:jc w:val="both"/>
        <w:rPr>
          <w:bCs/>
          <w:sz w:val="28"/>
          <w:szCs w:val="28"/>
        </w:rPr>
      </w:pPr>
    </w:p>
    <w:p w:rsidR="000C0B8C" w:rsidRPr="009E5D63" w:rsidRDefault="000C0B8C" w:rsidP="000C0B8C">
      <w:pPr>
        <w:tabs>
          <w:tab w:val="left" w:pos="709"/>
          <w:tab w:val="left" w:pos="1134"/>
        </w:tabs>
        <w:ind w:firstLine="709"/>
        <w:jc w:val="both"/>
        <w:rPr>
          <w:bCs/>
          <w:sz w:val="28"/>
          <w:szCs w:val="28"/>
        </w:rPr>
      </w:pPr>
    </w:p>
    <w:p w:rsidR="00CA6120" w:rsidRDefault="00CA6120" w:rsidP="000C0B8C">
      <w:pPr>
        <w:tabs>
          <w:tab w:val="left" w:pos="7230"/>
        </w:tabs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Исполняющий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обязанности</w:t>
      </w:r>
    </w:p>
    <w:p w:rsidR="00CA6120" w:rsidRDefault="00CA6120" w:rsidP="000C0B8C">
      <w:pPr>
        <w:tabs>
          <w:tab w:val="left" w:pos="7230"/>
        </w:tabs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главы города Покачи, </w:t>
      </w:r>
    </w:p>
    <w:p w:rsidR="00CA6120" w:rsidRDefault="00CA6120" w:rsidP="000C0B8C">
      <w:pPr>
        <w:tabs>
          <w:tab w:val="left" w:pos="7230"/>
        </w:tabs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первый заместитель главы</w:t>
      </w:r>
    </w:p>
    <w:p w:rsidR="000C0B8C" w:rsidRPr="009E5D63" w:rsidRDefault="000C0B8C" w:rsidP="000C0B8C">
      <w:pPr>
        <w:tabs>
          <w:tab w:val="left" w:pos="7230"/>
        </w:tabs>
        <w:jc w:val="both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9E5D63">
        <w:rPr>
          <w:rFonts w:eastAsia="Calibri"/>
          <w:b/>
          <w:sz w:val="28"/>
          <w:szCs w:val="28"/>
          <w:lang w:eastAsia="en-US"/>
        </w:rPr>
        <w:t>города Покачи</w:t>
      </w:r>
      <w:r w:rsidRPr="009E5D63">
        <w:rPr>
          <w:rFonts w:eastAsia="Calibri"/>
          <w:b/>
          <w:sz w:val="28"/>
          <w:szCs w:val="28"/>
          <w:lang w:eastAsia="en-US"/>
        </w:rPr>
        <w:tab/>
      </w:r>
      <w:r w:rsidR="00CA6120">
        <w:rPr>
          <w:rFonts w:eastAsia="Calibri"/>
          <w:b/>
          <w:sz w:val="28"/>
          <w:szCs w:val="28"/>
          <w:lang w:eastAsia="en-US"/>
        </w:rPr>
        <w:t xml:space="preserve">    А.Е. </w:t>
      </w:r>
      <w:proofErr w:type="spellStart"/>
      <w:r w:rsidR="00CA6120">
        <w:rPr>
          <w:rFonts w:eastAsia="Calibri"/>
          <w:b/>
          <w:sz w:val="28"/>
          <w:szCs w:val="28"/>
          <w:lang w:eastAsia="en-US"/>
        </w:rPr>
        <w:t>Ходулапова</w:t>
      </w:r>
      <w:proofErr w:type="spellEnd"/>
    </w:p>
    <w:sectPr w:rsidR="000C0B8C" w:rsidRPr="009E5D63" w:rsidSect="00CE64B5">
      <w:headerReference w:type="default" r:id="rId15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1B8" w:rsidRDefault="00A731B8" w:rsidP="004667DD">
      <w:r>
        <w:separator/>
      </w:r>
    </w:p>
  </w:endnote>
  <w:endnote w:type="continuationSeparator" w:id="0">
    <w:p w:rsidR="00A731B8" w:rsidRDefault="00A731B8" w:rsidP="0046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1B8" w:rsidRDefault="00A731B8" w:rsidP="004667DD">
      <w:r>
        <w:separator/>
      </w:r>
    </w:p>
  </w:footnote>
  <w:footnote w:type="continuationSeparator" w:id="0">
    <w:p w:rsidR="00A731B8" w:rsidRDefault="00A731B8" w:rsidP="00466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28262"/>
      <w:docPartObj>
        <w:docPartGallery w:val="Page Numbers (Top of Page)"/>
        <w:docPartUnique/>
      </w:docPartObj>
    </w:sdtPr>
    <w:sdtEndPr/>
    <w:sdtContent>
      <w:p w:rsidR="00CE64B5" w:rsidRDefault="00CE64B5" w:rsidP="00CE64B5">
        <w:pPr>
          <w:pStyle w:val="a5"/>
          <w:tabs>
            <w:tab w:val="left" w:pos="4980"/>
            <w:tab w:val="center" w:pos="5173"/>
          </w:tabs>
          <w:jc w:val="center"/>
        </w:pPr>
        <w:r w:rsidRPr="00CE64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64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64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61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E64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2E05E1"/>
    <w:multiLevelType w:val="hybridMultilevel"/>
    <w:tmpl w:val="4C6E6D2A"/>
    <w:lvl w:ilvl="0" w:tplc="5EEE580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16807"/>
    <w:multiLevelType w:val="hybridMultilevel"/>
    <w:tmpl w:val="F82088B8"/>
    <w:lvl w:ilvl="0" w:tplc="A69C32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C5570"/>
    <w:multiLevelType w:val="multilevel"/>
    <w:tmpl w:val="2FB6E0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8C"/>
    <w:rsid w:val="00043F45"/>
    <w:rsid w:val="00082145"/>
    <w:rsid w:val="000C0B8C"/>
    <w:rsid w:val="00165E94"/>
    <w:rsid w:val="001C46FC"/>
    <w:rsid w:val="001D5AD0"/>
    <w:rsid w:val="00267465"/>
    <w:rsid w:val="002C5722"/>
    <w:rsid w:val="002E2F6C"/>
    <w:rsid w:val="00324074"/>
    <w:rsid w:val="00334183"/>
    <w:rsid w:val="0037279A"/>
    <w:rsid w:val="004570CC"/>
    <w:rsid w:val="004667DD"/>
    <w:rsid w:val="00556BF0"/>
    <w:rsid w:val="00566BF3"/>
    <w:rsid w:val="00566C29"/>
    <w:rsid w:val="005A1E41"/>
    <w:rsid w:val="005A31BE"/>
    <w:rsid w:val="005A4DFE"/>
    <w:rsid w:val="005B0933"/>
    <w:rsid w:val="005B09AC"/>
    <w:rsid w:val="0067672C"/>
    <w:rsid w:val="006F722D"/>
    <w:rsid w:val="00715CBC"/>
    <w:rsid w:val="0072516B"/>
    <w:rsid w:val="00750CCC"/>
    <w:rsid w:val="007615C1"/>
    <w:rsid w:val="00802B90"/>
    <w:rsid w:val="00824518"/>
    <w:rsid w:val="008D4BA0"/>
    <w:rsid w:val="00921220"/>
    <w:rsid w:val="0092724D"/>
    <w:rsid w:val="0094039A"/>
    <w:rsid w:val="009E08EE"/>
    <w:rsid w:val="009E5D63"/>
    <w:rsid w:val="00A31EBB"/>
    <w:rsid w:val="00A64281"/>
    <w:rsid w:val="00A731B8"/>
    <w:rsid w:val="00A80439"/>
    <w:rsid w:val="00AE1AF8"/>
    <w:rsid w:val="00AE48FC"/>
    <w:rsid w:val="00B766D2"/>
    <w:rsid w:val="00BD1F98"/>
    <w:rsid w:val="00CA6120"/>
    <w:rsid w:val="00CE64B5"/>
    <w:rsid w:val="00CF2979"/>
    <w:rsid w:val="00D2694D"/>
    <w:rsid w:val="00D35253"/>
    <w:rsid w:val="00DB55A5"/>
    <w:rsid w:val="00DC2DA2"/>
    <w:rsid w:val="00DD7162"/>
    <w:rsid w:val="00DE6809"/>
    <w:rsid w:val="00EF3851"/>
    <w:rsid w:val="00F463E1"/>
    <w:rsid w:val="00FB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465"/>
    <w:pPr>
      <w:keepNext/>
      <w:widowControl w:val="0"/>
      <w:numPr>
        <w:ilvl w:val="2"/>
        <w:numId w:val="1"/>
      </w:numPr>
      <w:suppressAutoHyphens/>
      <w:autoSpaceDE w:val="0"/>
      <w:jc w:val="both"/>
      <w:outlineLvl w:val="2"/>
    </w:pPr>
    <w:rPr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67465"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C0B8C"/>
    <w:pPr>
      <w:ind w:left="720"/>
      <w:contextualSpacing/>
    </w:pPr>
  </w:style>
  <w:style w:type="paragraph" w:customStyle="1" w:styleId="ConsPlusTitle">
    <w:name w:val="ConsPlusTitle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0C0B8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B8C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C0B8C"/>
  </w:style>
  <w:style w:type="character" w:customStyle="1" w:styleId="30">
    <w:name w:val="Заголовок 3 Знак"/>
    <w:basedOn w:val="a0"/>
    <w:link w:val="3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267465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D4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4B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B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BA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4B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4B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667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6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8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7465"/>
    <w:pPr>
      <w:keepNext/>
      <w:widowControl w:val="0"/>
      <w:numPr>
        <w:ilvl w:val="2"/>
        <w:numId w:val="1"/>
      </w:numPr>
      <w:suppressAutoHyphens/>
      <w:autoSpaceDE w:val="0"/>
      <w:jc w:val="both"/>
      <w:outlineLvl w:val="2"/>
    </w:pPr>
    <w:rPr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67465"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C0B8C"/>
    <w:pPr>
      <w:ind w:left="720"/>
      <w:contextualSpacing/>
    </w:pPr>
  </w:style>
  <w:style w:type="paragraph" w:customStyle="1" w:styleId="ConsPlusTitle">
    <w:name w:val="ConsPlusTitle"/>
    <w:rsid w:val="000C0B8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0C0B8C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C0B8C"/>
    <w:pPr>
      <w:tabs>
        <w:tab w:val="center" w:pos="4677"/>
        <w:tab w:val="right" w:pos="9355"/>
      </w:tabs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C0B8C"/>
  </w:style>
  <w:style w:type="character" w:customStyle="1" w:styleId="30">
    <w:name w:val="Заголовок 3 Знак"/>
    <w:basedOn w:val="a0"/>
    <w:link w:val="3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26746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267465"/>
    <w:pPr>
      <w:spacing w:line="240" w:lineRule="auto"/>
      <w:ind w:firstLine="0"/>
      <w:jc w:val="left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D4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4B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D4BA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4BA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4B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4BA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4B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4667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6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CFC0F802E265D5609396D7BF9459F6257639E7C381FB0F1FC3B6B69D6E34DE5184F29C148779F7AEEC9128E9688409180C724221552E519EDC9501Bk1G0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FC0F802E265D5609396D7BF9459F6257639E7C3B14B9F7FF3A6B69D6E34DE5184F29C148779F7AEEC9168C9188409180C724221552E519EDC9501Bk1G0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FC0F802E265D5609397376EF29C86D526EC5733F16B2A5A76A6D3E89B34BB0580F2F940B309073EAC242DCD1D619C2C38C28220C4EE419kFG3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ACFC0F802E265D5609396D7BF9459F6257639E7C381FB0F1FC3B6B69D6E34DE5184F29C148779F7AEEC9128E9D88409180C724221552E519EDC9501Bk1G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F53B4-1C0C-43D7-B6F6-D6D82E1E6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UAG-2</dc:creator>
  <cp:keywords/>
  <dc:description/>
  <cp:lastModifiedBy>Балчугова Вера Владимировна</cp:lastModifiedBy>
  <cp:revision>11</cp:revision>
  <dcterms:created xsi:type="dcterms:W3CDTF">2021-01-14T12:05:00Z</dcterms:created>
  <dcterms:modified xsi:type="dcterms:W3CDTF">2021-04-01T11:43:00Z</dcterms:modified>
</cp:coreProperties>
</file>